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30F0" w:rsidRPr="001B0081" w:rsidRDefault="001704DD" w:rsidP="001B0081">
      <w:pPr>
        <w:jc w:val="center"/>
        <w:rPr>
          <w:rFonts w:ascii="宋体" w:eastAsia="宋体" w:hAnsi="宋体"/>
          <w:sz w:val="44"/>
          <w:szCs w:val="44"/>
        </w:rPr>
      </w:pPr>
      <w:r w:rsidRPr="001B0081">
        <w:rPr>
          <w:rFonts w:ascii="宋体" w:eastAsia="宋体" w:hAnsi="宋体"/>
          <w:sz w:val="44"/>
          <w:szCs w:val="44"/>
        </w:rPr>
        <w:t>我们的安全距离是多少</w:t>
      </w:r>
      <w:r w:rsidRPr="001B0081">
        <w:rPr>
          <w:rFonts w:ascii="宋体" w:eastAsia="宋体" w:hAnsi="宋体" w:hint="eastAsia"/>
          <w:sz w:val="44"/>
          <w:szCs w:val="44"/>
        </w:rPr>
        <w:t>？</w:t>
      </w:r>
    </w:p>
    <w:p w:rsidR="001704DD" w:rsidRPr="001B0081" w:rsidRDefault="001704DD" w:rsidP="001B0081">
      <w:pPr>
        <w:ind w:firstLineChars="200" w:firstLine="560"/>
        <w:rPr>
          <w:rFonts w:ascii="宋体" w:eastAsia="宋体" w:hAnsi="宋体"/>
          <w:sz w:val="28"/>
          <w:szCs w:val="28"/>
          <w:vertAlign w:val="superscript"/>
        </w:rPr>
      </w:pPr>
      <w:r w:rsidRPr="001B0081">
        <w:rPr>
          <w:rFonts w:ascii="宋体" w:eastAsia="宋体" w:hAnsi="宋体"/>
          <w:sz w:val="28"/>
          <w:szCs w:val="28"/>
        </w:rPr>
        <w:t>最近几年</w:t>
      </w:r>
      <w:r w:rsidRPr="001B0081">
        <w:rPr>
          <w:rFonts w:ascii="宋体" w:eastAsia="宋体" w:hAnsi="宋体" w:hint="eastAsia"/>
          <w:sz w:val="28"/>
          <w:szCs w:val="28"/>
        </w:rPr>
        <w:t>，</w:t>
      </w:r>
      <w:r w:rsidRPr="001B0081">
        <w:rPr>
          <w:rFonts w:ascii="宋体" w:eastAsia="宋体" w:hAnsi="宋体"/>
          <w:sz w:val="28"/>
          <w:szCs w:val="28"/>
        </w:rPr>
        <w:t>媒体总有</w:t>
      </w:r>
      <w:r w:rsidRPr="001B0081">
        <w:rPr>
          <w:rFonts w:ascii="宋体" w:eastAsia="宋体" w:hAnsi="宋体" w:hint="eastAsia"/>
          <w:sz w:val="28"/>
          <w:szCs w:val="28"/>
        </w:rPr>
        <w:t>关于小区高层掉落物砸伤砸死人的各种报道，并且有后续一些法律问题的追踪报道。当小区高层掉落物找不到确定业主或者主人是，全楼业主都会承担相应的法律责任</w:t>
      </w:r>
      <w:r w:rsidR="00791085" w:rsidRPr="001B0081">
        <w:rPr>
          <w:rFonts w:ascii="宋体" w:eastAsia="宋体" w:hAnsi="宋体" w:hint="eastAsia"/>
          <w:sz w:val="28"/>
          <w:szCs w:val="28"/>
        </w:rPr>
        <w:t>。经典的案例有“</w:t>
      </w:r>
      <w:r w:rsidR="00791085" w:rsidRPr="001B0081">
        <w:rPr>
          <w:rFonts w:ascii="宋体" w:eastAsia="宋体" w:hAnsi="宋体"/>
          <w:sz w:val="28"/>
          <w:szCs w:val="28"/>
        </w:rPr>
        <w:t>44天女婴被高空坠物砸伤</w:t>
      </w:r>
      <w:r w:rsidR="0024059A">
        <w:rPr>
          <w:rFonts w:ascii="宋体" w:eastAsia="宋体" w:hAnsi="宋体" w:hint="eastAsia"/>
          <w:sz w:val="28"/>
          <w:szCs w:val="28"/>
        </w:rPr>
        <w:t>，</w:t>
      </w:r>
      <w:r w:rsidR="00791085" w:rsidRPr="001B0081">
        <w:rPr>
          <w:rFonts w:ascii="宋体" w:eastAsia="宋体" w:hAnsi="宋体"/>
          <w:sz w:val="28"/>
          <w:szCs w:val="28"/>
        </w:rPr>
        <w:t>家属已向法院起诉</w:t>
      </w:r>
      <w:r w:rsidR="00791085" w:rsidRPr="001B0081">
        <w:rPr>
          <w:rFonts w:ascii="宋体" w:eastAsia="宋体" w:hAnsi="宋体" w:hint="eastAsia"/>
          <w:sz w:val="28"/>
          <w:szCs w:val="28"/>
        </w:rPr>
        <w:t>”</w:t>
      </w:r>
      <w:r w:rsidR="00776D95" w:rsidRPr="001B0081">
        <w:rPr>
          <w:rFonts w:ascii="宋体" w:eastAsia="宋体" w:hAnsi="宋体" w:hint="eastAsia"/>
          <w:sz w:val="28"/>
          <w:szCs w:val="28"/>
          <w:vertAlign w:val="superscript"/>
        </w:rPr>
        <w:t>【1】</w:t>
      </w:r>
      <w:r w:rsidR="00776D95" w:rsidRPr="001B0081">
        <w:rPr>
          <w:rFonts w:ascii="宋体" w:eastAsia="宋体" w:hAnsi="宋体" w:hint="eastAsia"/>
          <w:sz w:val="28"/>
          <w:szCs w:val="28"/>
        </w:rPr>
        <w:t>，“</w:t>
      </w:r>
      <w:r w:rsidR="00776D95" w:rsidRPr="001B0081">
        <w:rPr>
          <w:rFonts w:ascii="宋体" w:eastAsia="宋体" w:hAnsi="宋体" w:hint="eastAsia"/>
          <w:sz w:val="28"/>
          <w:szCs w:val="28"/>
        </w:rPr>
        <w:t>宜宾</w:t>
      </w:r>
      <w:proofErr w:type="gramStart"/>
      <w:r w:rsidR="00776D95" w:rsidRPr="001B0081">
        <w:rPr>
          <w:rFonts w:ascii="宋体" w:eastAsia="宋体" w:hAnsi="宋体" w:hint="eastAsia"/>
          <w:sz w:val="28"/>
          <w:szCs w:val="28"/>
        </w:rPr>
        <w:t>一</w:t>
      </w:r>
      <w:proofErr w:type="gramEnd"/>
      <w:r w:rsidR="00776D95" w:rsidRPr="001B0081">
        <w:rPr>
          <w:rFonts w:ascii="宋体" w:eastAsia="宋体" w:hAnsi="宋体" w:hint="eastAsia"/>
          <w:sz w:val="28"/>
          <w:szCs w:val="28"/>
        </w:rPr>
        <w:t>小区高空坠物伤人，34户业主成被告，11户业主赔偿15万元！</w:t>
      </w:r>
      <w:r w:rsidR="00776D95" w:rsidRPr="001B0081">
        <w:rPr>
          <w:rFonts w:ascii="宋体" w:eastAsia="宋体" w:hAnsi="宋体" w:hint="eastAsia"/>
          <w:sz w:val="28"/>
          <w:szCs w:val="28"/>
        </w:rPr>
        <w:t>”</w:t>
      </w:r>
      <w:r w:rsidR="00776D95" w:rsidRPr="001B0081">
        <w:rPr>
          <w:rFonts w:ascii="宋体" w:eastAsia="宋体" w:hAnsi="宋体" w:hint="eastAsia"/>
          <w:sz w:val="28"/>
          <w:szCs w:val="28"/>
          <w:vertAlign w:val="superscript"/>
        </w:rPr>
        <w:t>【2】</w:t>
      </w:r>
      <w:r w:rsidR="00CF7B5F" w:rsidRPr="001B0081">
        <w:rPr>
          <w:rFonts w:ascii="宋体" w:eastAsia="宋体" w:hAnsi="宋体"/>
          <w:sz w:val="28"/>
          <w:szCs w:val="28"/>
        </w:rPr>
        <w:t>依据《中华人民共和国侵权责任法》第八十七条“从建筑物中抛掷物品或者从建筑物上坠落的物品造成他人损害，难以确定具体侵权人的，除能够证明自己不是侵权人的外，由可能加害的建筑物使用人给予补偿。”之规定，因无法确定具体侵权人，全体住户均存在加害可能性，应承担补偿责任。</w:t>
      </w:r>
      <w:r w:rsidR="00CF7B5F" w:rsidRPr="001B0081">
        <w:rPr>
          <w:rFonts w:ascii="宋体" w:eastAsia="宋体" w:hAnsi="宋体" w:hint="eastAsia"/>
          <w:sz w:val="28"/>
          <w:szCs w:val="28"/>
          <w:vertAlign w:val="superscript"/>
        </w:rPr>
        <w:t>【3】</w:t>
      </w:r>
    </w:p>
    <w:p w:rsidR="00635398" w:rsidRPr="001B0081" w:rsidRDefault="00E10F42" w:rsidP="001B0081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1B0081">
        <w:rPr>
          <w:rFonts w:ascii="宋体" w:eastAsia="宋体" w:hAnsi="宋体"/>
          <w:sz w:val="28"/>
          <w:szCs w:val="28"/>
        </w:rPr>
        <w:t>为了自己和他人的人身安全</w:t>
      </w:r>
      <w:r w:rsidRPr="001B0081">
        <w:rPr>
          <w:rFonts w:ascii="宋体" w:eastAsia="宋体" w:hAnsi="宋体" w:hint="eastAsia"/>
          <w:sz w:val="28"/>
          <w:szCs w:val="28"/>
        </w:rPr>
        <w:t>，</w:t>
      </w:r>
      <w:r w:rsidRPr="001B0081">
        <w:rPr>
          <w:rFonts w:ascii="宋体" w:eastAsia="宋体" w:hAnsi="宋体"/>
          <w:sz w:val="28"/>
          <w:szCs w:val="28"/>
        </w:rPr>
        <w:t>请注意防范高空落物</w:t>
      </w:r>
      <w:r w:rsidRPr="001B0081">
        <w:rPr>
          <w:rFonts w:ascii="宋体" w:eastAsia="宋体" w:hAnsi="宋体" w:hint="eastAsia"/>
          <w:sz w:val="28"/>
          <w:szCs w:val="28"/>
        </w:rPr>
        <w:t>。</w:t>
      </w:r>
      <w:proofErr w:type="gramStart"/>
      <w:r w:rsidRPr="001B0081">
        <w:rPr>
          <w:rFonts w:ascii="宋体" w:eastAsia="宋体" w:hAnsi="宋体"/>
          <w:sz w:val="28"/>
          <w:szCs w:val="28"/>
        </w:rPr>
        <w:t>请建立</w:t>
      </w:r>
      <w:proofErr w:type="gramEnd"/>
      <w:r w:rsidRPr="001B0081">
        <w:rPr>
          <w:rFonts w:ascii="宋体" w:eastAsia="宋体" w:hAnsi="宋体"/>
          <w:sz w:val="28"/>
          <w:szCs w:val="28"/>
        </w:rPr>
        <w:t>模型</w:t>
      </w:r>
      <w:r w:rsidRPr="001B0081">
        <w:rPr>
          <w:rFonts w:ascii="宋体" w:eastAsia="宋体" w:hAnsi="宋体" w:hint="eastAsia"/>
          <w:sz w:val="28"/>
          <w:szCs w:val="28"/>
        </w:rPr>
        <w:t>，</w:t>
      </w:r>
      <w:r w:rsidRPr="001B0081">
        <w:rPr>
          <w:rFonts w:ascii="宋体" w:eastAsia="宋体" w:hAnsi="宋体"/>
          <w:sz w:val="28"/>
          <w:szCs w:val="28"/>
        </w:rPr>
        <w:t>解决以下问题</w:t>
      </w:r>
      <w:r w:rsidRPr="001B0081">
        <w:rPr>
          <w:rFonts w:ascii="宋体" w:eastAsia="宋体" w:hAnsi="宋体" w:hint="eastAsia"/>
          <w:sz w:val="28"/>
          <w:szCs w:val="28"/>
        </w:rPr>
        <w:t>。</w:t>
      </w:r>
    </w:p>
    <w:p w:rsidR="00E10F42" w:rsidRPr="001B0081" w:rsidRDefault="00E10F42" w:rsidP="001B0081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1B0081">
        <w:rPr>
          <w:rFonts w:ascii="宋体" w:eastAsia="宋体" w:hAnsi="宋体" w:hint="eastAsia"/>
          <w:sz w:val="28"/>
          <w:szCs w:val="28"/>
        </w:rPr>
        <w:t>1、现有</w:t>
      </w:r>
      <w:proofErr w:type="gramStart"/>
      <w:r w:rsidRPr="001B0081">
        <w:rPr>
          <w:rFonts w:ascii="宋体" w:eastAsia="宋体" w:hAnsi="宋体" w:hint="eastAsia"/>
          <w:sz w:val="28"/>
          <w:szCs w:val="28"/>
        </w:rPr>
        <w:t>一</w:t>
      </w:r>
      <w:proofErr w:type="gramEnd"/>
      <w:r w:rsidRPr="001B0081">
        <w:rPr>
          <w:rFonts w:ascii="宋体" w:eastAsia="宋体" w:hAnsi="宋体" w:hint="eastAsia"/>
          <w:sz w:val="28"/>
          <w:szCs w:val="28"/>
        </w:rPr>
        <w:t>居民楼高100米，楼顶另有1.5米的防护栏，发生意外，从上防护栏上掉落</w:t>
      </w:r>
      <w:proofErr w:type="gramStart"/>
      <w:r w:rsidRPr="001B0081">
        <w:rPr>
          <w:rFonts w:ascii="宋体" w:eastAsia="宋体" w:hAnsi="宋体" w:hint="eastAsia"/>
          <w:sz w:val="28"/>
          <w:szCs w:val="28"/>
        </w:rPr>
        <w:t>一</w:t>
      </w:r>
      <w:proofErr w:type="gramEnd"/>
      <w:r w:rsidRPr="001B0081">
        <w:rPr>
          <w:rFonts w:ascii="宋体" w:eastAsia="宋体" w:hAnsi="宋体" w:hint="eastAsia"/>
          <w:sz w:val="28"/>
          <w:szCs w:val="28"/>
        </w:rPr>
        <w:t>居民晾晒物品，请建模说明该物体掉落的运动轨迹，并画出图像。</w:t>
      </w:r>
    </w:p>
    <w:p w:rsidR="00E10F42" w:rsidRPr="001B0081" w:rsidRDefault="00E10F42" w:rsidP="001B0081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1B0081">
        <w:rPr>
          <w:rFonts w:ascii="宋体" w:eastAsia="宋体" w:hAnsi="宋体"/>
          <w:sz w:val="28"/>
          <w:szCs w:val="28"/>
        </w:rPr>
        <w:t>2</w:t>
      </w:r>
      <w:r w:rsidRPr="001B0081">
        <w:rPr>
          <w:rFonts w:ascii="宋体" w:eastAsia="宋体" w:hAnsi="宋体" w:hint="eastAsia"/>
          <w:sz w:val="28"/>
          <w:szCs w:val="28"/>
        </w:rPr>
        <w:t>、</w:t>
      </w:r>
      <w:r w:rsidRPr="001B0081">
        <w:rPr>
          <w:rFonts w:ascii="宋体" w:eastAsia="宋体" w:hAnsi="宋体"/>
          <w:sz w:val="28"/>
          <w:szCs w:val="28"/>
        </w:rPr>
        <w:t>高层居民楼下都有一些小花坛</w:t>
      </w:r>
      <w:r w:rsidRPr="001B0081">
        <w:rPr>
          <w:rFonts w:ascii="宋体" w:eastAsia="宋体" w:hAnsi="宋体" w:hint="eastAsia"/>
          <w:sz w:val="28"/>
          <w:szCs w:val="28"/>
        </w:rPr>
        <w:t>，</w:t>
      </w:r>
      <w:r w:rsidR="0031148C" w:rsidRPr="001B0081">
        <w:rPr>
          <w:rFonts w:ascii="宋体" w:eastAsia="宋体" w:hAnsi="宋体"/>
          <w:sz w:val="28"/>
          <w:szCs w:val="28"/>
        </w:rPr>
        <w:t>请从安全的角度建立楼高和花坛宽度关系的数学模型</w:t>
      </w:r>
      <w:r w:rsidR="00156F7C">
        <w:rPr>
          <w:rFonts w:ascii="宋体" w:eastAsia="宋体" w:hAnsi="宋体" w:hint="eastAsia"/>
          <w:sz w:val="28"/>
          <w:szCs w:val="28"/>
        </w:rPr>
        <w:t>，</w:t>
      </w:r>
      <w:r w:rsidR="00156F7C">
        <w:rPr>
          <w:rFonts w:ascii="宋体" w:eastAsia="宋体" w:hAnsi="宋体"/>
          <w:sz w:val="28"/>
          <w:szCs w:val="28"/>
        </w:rPr>
        <w:t>并画出示意图</w:t>
      </w:r>
      <w:r w:rsidR="0031148C" w:rsidRPr="001B0081">
        <w:rPr>
          <w:rFonts w:ascii="宋体" w:eastAsia="宋体" w:hAnsi="宋体" w:hint="eastAsia"/>
          <w:sz w:val="28"/>
          <w:szCs w:val="28"/>
        </w:rPr>
        <w:t>。</w:t>
      </w:r>
    </w:p>
    <w:p w:rsidR="0031148C" w:rsidRDefault="0031148C" w:rsidP="001B0081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1B0081">
        <w:rPr>
          <w:rFonts w:ascii="宋体" w:eastAsia="宋体" w:hAnsi="宋体" w:hint="eastAsia"/>
          <w:sz w:val="28"/>
          <w:szCs w:val="28"/>
        </w:rPr>
        <w:t>3、为了防止意外发生，小区居民楼进出口都建有护廊，请从安全的角度建立楼高</w:t>
      </w:r>
      <w:proofErr w:type="gramStart"/>
      <w:r w:rsidRPr="001B0081">
        <w:rPr>
          <w:rFonts w:ascii="宋体" w:eastAsia="宋体" w:hAnsi="宋体" w:hint="eastAsia"/>
          <w:sz w:val="28"/>
          <w:szCs w:val="28"/>
        </w:rPr>
        <w:t>和护廊</w:t>
      </w:r>
      <w:bookmarkStart w:id="0" w:name="_GoBack"/>
      <w:bookmarkEnd w:id="0"/>
      <w:r w:rsidRPr="001B0081">
        <w:rPr>
          <w:rFonts w:ascii="宋体" w:eastAsia="宋体" w:hAnsi="宋体" w:hint="eastAsia"/>
          <w:sz w:val="28"/>
          <w:szCs w:val="28"/>
        </w:rPr>
        <w:t>长度</w:t>
      </w:r>
      <w:proofErr w:type="gramEnd"/>
      <w:r w:rsidRPr="001B0081">
        <w:rPr>
          <w:rFonts w:ascii="宋体" w:eastAsia="宋体" w:hAnsi="宋体" w:hint="eastAsia"/>
          <w:sz w:val="28"/>
          <w:szCs w:val="28"/>
        </w:rPr>
        <w:t>宽度之间的关系。</w:t>
      </w:r>
    </w:p>
    <w:p w:rsidR="001B0081" w:rsidRPr="001B0081" w:rsidRDefault="001B0081">
      <w:pPr>
        <w:rPr>
          <w:rFonts w:ascii="宋体" w:eastAsia="宋体" w:hAnsi="宋体" w:hint="eastAsia"/>
          <w:sz w:val="28"/>
          <w:szCs w:val="28"/>
        </w:rPr>
      </w:pPr>
    </w:p>
    <w:p w:rsidR="00791085" w:rsidRPr="001B0081" w:rsidRDefault="00791085">
      <w:pPr>
        <w:rPr>
          <w:rFonts w:ascii="宋体" w:eastAsia="宋体" w:hAnsi="宋体"/>
          <w:sz w:val="28"/>
          <w:szCs w:val="28"/>
        </w:rPr>
      </w:pPr>
      <w:r w:rsidRPr="001B0081">
        <w:rPr>
          <w:rFonts w:ascii="宋体" w:eastAsia="宋体" w:hAnsi="宋体"/>
          <w:sz w:val="28"/>
          <w:szCs w:val="28"/>
        </w:rPr>
        <w:t>参考资料</w:t>
      </w:r>
    </w:p>
    <w:p w:rsidR="00791085" w:rsidRPr="001B0081" w:rsidRDefault="00791085">
      <w:pPr>
        <w:rPr>
          <w:rFonts w:ascii="宋体" w:eastAsia="宋体" w:hAnsi="宋体"/>
          <w:sz w:val="24"/>
          <w:szCs w:val="24"/>
        </w:rPr>
      </w:pPr>
      <w:r w:rsidRPr="001B0081">
        <w:rPr>
          <w:rFonts w:ascii="宋体" w:eastAsia="宋体" w:hAnsi="宋体" w:hint="eastAsia"/>
          <w:sz w:val="24"/>
          <w:szCs w:val="24"/>
        </w:rPr>
        <w:lastRenderedPageBreak/>
        <w:t>1、</w:t>
      </w:r>
      <w:r w:rsidRPr="001B0081">
        <w:rPr>
          <w:rFonts w:ascii="宋体" w:eastAsia="宋体" w:hAnsi="宋体"/>
          <w:sz w:val="24"/>
          <w:szCs w:val="24"/>
        </w:rPr>
        <w:t>http://hb.youth.cn/2015/0723/1533492.shtml</w:t>
      </w:r>
    </w:p>
    <w:p w:rsidR="00776D95" w:rsidRPr="001B0081" w:rsidRDefault="00776D95">
      <w:pPr>
        <w:rPr>
          <w:rFonts w:ascii="宋体" w:eastAsia="宋体" w:hAnsi="宋体"/>
          <w:sz w:val="24"/>
          <w:szCs w:val="24"/>
        </w:rPr>
      </w:pPr>
      <w:r w:rsidRPr="001B0081">
        <w:rPr>
          <w:rFonts w:ascii="宋体" w:eastAsia="宋体" w:hAnsi="宋体"/>
          <w:sz w:val="24"/>
          <w:szCs w:val="24"/>
        </w:rPr>
        <w:t>2</w:t>
      </w:r>
      <w:r w:rsidRPr="001B0081">
        <w:rPr>
          <w:rFonts w:ascii="宋体" w:eastAsia="宋体" w:hAnsi="宋体" w:hint="eastAsia"/>
          <w:sz w:val="24"/>
          <w:szCs w:val="24"/>
        </w:rPr>
        <w:t>、</w:t>
      </w:r>
      <w:r w:rsidRPr="001B0081">
        <w:rPr>
          <w:rFonts w:ascii="宋体" w:eastAsia="宋体" w:hAnsi="宋体"/>
          <w:sz w:val="24"/>
          <w:szCs w:val="24"/>
        </w:rPr>
        <w:t>http://www.ccgp-shenyang.com/p/2017018390.html</w:t>
      </w:r>
    </w:p>
    <w:p w:rsidR="00CF7B5F" w:rsidRPr="001B0081" w:rsidRDefault="00CF7B5F">
      <w:pPr>
        <w:rPr>
          <w:rFonts w:ascii="宋体" w:eastAsia="宋体" w:hAnsi="宋体" w:hint="eastAsia"/>
          <w:sz w:val="24"/>
          <w:szCs w:val="24"/>
        </w:rPr>
      </w:pPr>
      <w:r w:rsidRPr="001B0081">
        <w:rPr>
          <w:rFonts w:ascii="宋体" w:eastAsia="宋体" w:hAnsi="宋体"/>
          <w:sz w:val="24"/>
          <w:szCs w:val="24"/>
        </w:rPr>
        <w:t>3</w:t>
      </w:r>
      <w:r w:rsidRPr="001B0081">
        <w:rPr>
          <w:rFonts w:ascii="宋体" w:eastAsia="宋体" w:hAnsi="宋体" w:hint="eastAsia"/>
          <w:sz w:val="24"/>
          <w:szCs w:val="24"/>
        </w:rPr>
        <w:t>、</w:t>
      </w:r>
      <w:r w:rsidRPr="001B0081">
        <w:rPr>
          <w:rFonts w:ascii="宋体" w:eastAsia="宋体" w:hAnsi="宋体"/>
          <w:sz w:val="24"/>
          <w:szCs w:val="24"/>
        </w:rPr>
        <w:t>http://www.chinacourt.org/article/detail/2016/06/id/1911512.shtml</w:t>
      </w:r>
    </w:p>
    <w:sectPr w:rsidR="00CF7B5F" w:rsidRPr="001B008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48F1"/>
    <w:rsid w:val="00156F7C"/>
    <w:rsid w:val="001704DD"/>
    <w:rsid w:val="001B0081"/>
    <w:rsid w:val="0024059A"/>
    <w:rsid w:val="002A5D55"/>
    <w:rsid w:val="0031148C"/>
    <w:rsid w:val="005330F0"/>
    <w:rsid w:val="00635398"/>
    <w:rsid w:val="00776D95"/>
    <w:rsid w:val="00791085"/>
    <w:rsid w:val="0082410B"/>
    <w:rsid w:val="009248F1"/>
    <w:rsid w:val="00CF7B5F"/>
    <w:rsid w:val="00E10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2F41E13-AC46-496F-B8D5-92E2F9FA41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76D95"/>
    <w:pPr>
      <w:ind w:firstLineChars="200" w:firstLine="420"/>
    </w:pPr>
  </w:style>
  <w:style w:type="character" w:styleId="a4">
    <w:name w:val="Hyperlink"/>
    <w:basedOn w:val="a0"/>
    <w:uiPriority w:val="99"/>
    <w:unhideWhenUsed/>
    <w:rsid w:val="00776D9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100</Words>
  <Characters>574</Characters>
  <Application>Microsoft Office Word</Application>
  <DocSecurity>0</DocSecurity>
  <Lines>4</Lines>
  <Paragraphs>1</Paragraphs>
  <ScaleCrop>false</ScaleCrop>
  <Company/>
  <LinksUpToDate>false</LinksUpToDate>
  <CharactersWithSpaces>673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ZY-A1</dc:creator>
  <cp:keywords/>
  <dc:description/>
  <cp:lastModifiedBy>ZY-A1</cp:lastModifiedBy>
  <cp:revision>12</cp:revision>
  <dcterms:created xsi:type="dcterms:W3CDTF">2017-03-08T08:19:00Z</dcterms:created>
  <dcterms:modified xsi:type="dcterms:W3CDTF">2017-03-08T08:51:00Z</dcterms:modified>
</cp:coreProperties>
</file>